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B208" w14:textId="77777777" w:rsidR="00F24405" w:rsidRDefault="00F24405" w:rsidP="00E3439D">
      <w:pPr>
        <w:rPr>
          <w:rFonts w:asciiTheme="minorHAnsi" w:hAnsiTheme="minorHAnsi" w:cstheme="minorHAnsi"/>
        </w:rPr>
      </w:pPr>
    </w:p>
    <w:p w14:paraId="56379A32" w14:textId="77777777" w:rsidR="001B2D57" w:rsidRDefault="001B2D57" w:rsidP="00E3439D">
      <w:pPr>
        <w:rPr>
          <w:rFonts w:asciiTheme="minorHAnsi" w:hAnsiTheme="minorHAnsi" w:cstheme="minorHAnsi"/>
        </w:rPr>
      </w:pPr>
    </w:p>
    <w:p w14:paraId="2E236056" w14:textId="77777777" w:rsidR="001B2D57" w:rsidRDefault="001B2D57" w:rsidP="00E3439D">
      <w:pPr>
        <w:rPr>
          <w:rFonts w:asciiTheme="minorHAnsi" w:hAnsiTheme="minorHAnsi" w:cstheme="minorHAnsi"/>
        </w:rPr>
      </w:pPr>
    </w:p>
    <w:p w14:paraId="1E337EF6" w14:textId="77777777" w:rsidR="001B2D57" w:rsidRDefault="001B2D57" w:rsidP="00E3439D">
      <w:pPr>
        <w:rPr>
          <w:rFonts w:asciiTheme="minorHAnsi" w:hAnsiTheme="minorHAnsi" w:cstheme="minorHAnsi"/>
        </w:rPr>
      </w:pPr>
    </w:p>
    <w:p w14:paraId="389A744A" w14:textId="77777777" w:rsidR="001B2D57" w:rsidRDefault="001B2D57" w:rsidP="00E3439D">
      <w:pPr>
        <w:rPr>
          <w:rFonts w:asciiTheme="minorHAnsi" w:hAnsiTheme="minorHAnsi" w:cstheme="minorHAnsi"/>
        </w:rPr>
      </w:pPr>
    </w:p>
    <w:p w14:paraId="186C1B51" w14:textId="77777777" w:rsidR="001B2D57" w:rsidRDefault="001B2D57" w:rsidP="00E3439D">
      <w:pPr>
        <w:rPr>
          <w:rFonts w:asciiTheme="minorHAnsi" w:hAnsiTheme="minorHAnsi" w:cstheme="minorHAnsi"/>
        </w:rPr>
      </w:pPr>
    </w:p>
    <w:p w14:paraId="0660C381" w14:textId="77777777" w:rsidR="001B2D57" w:rsidRDefault="001B2D57" w:rsidP="00E3439D">
      <w:pPr>
        <w:rPr>
          <w:rFonts w:asciiTheme="minorHAnsi" w:hAnsiTheme="minorHAnsi" w:cstheme="minorHAnsi"/>
        </w:rPr>
      </w:pPr>
    </w:p>
    <w:p w14:paraId="4938CD81" w14:textId="77777777" w:rsidR="001B2D57" w:rsidRDefault="001B2D57" w:rsidP="00E3439D">
      <w:pPr>
        <w:rPr>
          <w:rFonts w:asciiTheme="minorHAnsi" w:hAnsiTheme="minorHAnsi" w:cstheme="minorHAnsi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5069"/>
      </w:tblGrid>
      <w:tr w:rsidR="00C57048" w:rsidRPr="00C57048" w14:paraId="4A88000A" w14:textId="77777777" w:rsidTr="00C57048">
        <w:trPr>
          <w:trHeight w:val="6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D0F" w14:textId="77777777" w:rsidR="00C57048" w:rsidRPr="008C0D96" w:rsidRDefault="00C57048" w:rsidP="008C0D96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C0D96">
              <w:rPr>
                <w:rFonts w:asciiTheme="minorHAnsi" w:hAnsiTheme="minorHAnsi" w:cstheme="minorHAnsi"/>
                <w:b/>
                <w:sz w:val="40"/>
                <w:szCs w:val="40"/>
              </w:rPr>
              <w:t>POLOHOVACÍ POSTEL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135" w14:textId="77777777" w:rsidR="00C57048" w:rsidRPr="008C0D96" w:rsidRDefault="00C57048" w:rsidP="008C0D96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C0D96">
              <w:rPr>
                <w:rFonts w:asciiTheme="minorHAnsi" w:hAnsiTheme="minorHAnsi" w:cstheme="minorHAnsi"/>
                <w:b/>
                <w:sz w:val="40"/>
                <w:szCs w:val="40"/>
              </w:rPr>
              <w:t>CENA ZA MĚSÍC</w:t>
            </w:r>
          </w:p>
        </w:tc>
      </w:tr>
      <w:tr w:rsidR="00C57048" w14:paraId="76BFE2FA" w14:textId="77777777" w:rsidTr="008C4655">
        <w:trPr>
          <w:trHeight w:val="618"/>
        </w:trPr>
        <w:tc>
          <w:tcPr>
            <w:tcW w:w="5069" w:type="dxa"/>
          </w:tcPr>
          <w:p w14:paraId="5E766BE7" w14:textId="77777777" w:rsidR="00C57048" w:rsidRPr="008C0D96" w:rsidRDefault="00C57048" w:rsidP="00E343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D96">
              <w:rPr>
                <w:rFonts w:asciiTheme="minorHAnsi" w:hAnsiTheme="minorHAnsi" w:cstheme="minorHAnsi"/>
                <w:sz w:val="28"/>
                <w:szCs w:val="28"/>
              </w:rPr>
              <w:t>Polohovací postel</w:t>
            </w:r>
          </w:p>
        </w:tc>
        <w:tc>
          <w:tcPr>
            <w:tcW w:w="5069" w:type="dxa"/>
          </w:tcPr>
          <w:p w14:paraId="001668D2" w14:textId="77777777" w:rsidR="00C57048" w:rsidRPr="008C0D96" w:rsidRDefault="00C57048" w:rsidP="00E343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D96">
              <w:rPr>
                <w:rFonts w:asciiTheme="minorHAnsi" w:hAnsiTheme="minorHAnsi" w:cstheme="minorHAnsi"/>
                <w:sz w:val="28"/>
                <w:szCs w:val="28"/>
              </w:rPr>
              <w:t>700 Kč</w:t>
            </w:r>
          </w:p>
        </w:tc>
      </w:tr>
      <w:tr w:rsidR="00C57048" w14:paraId="5834D936" w14:textId="77777777" w:rsidTr="007921A7">
        <w:trPr>
          <w:trHeight w:val="618"/>
        </w:trPr>
        <w:tc>
          <w:tcPr>
            <w:tcW w:w="5069" w:type="dxa"/>
          </w:tcPr>
          <w:p w14:paraId="3A7394D9" w14:textId="77777777" w:rsidR="00C57048" w:rsidRPr="008C0D96" w:rsidRDefault="00C57048" w:rsidP="00E343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D96">
              <w:rPr>
                <w:rFonts w:asciiTheme="minorHAnsi" w:hAnsiTheme="minorHAnsi" w:cstheme="minorHAnsi"/>
                <w:sz w:val="28"/>
                <w:szCs w:val="28"/>
              </w:rPr>
              <w:t>Matrace do polohovací postele</w:t>
            </w:r>
          </w:p>
        </w:tc>
        <w:tc>
          <w:tcPr>
            <w:tcW w:w="5069" w:type="dxa"/>
          </w:tcPr>
          <w:p w14:paraId="7F220C0A" w14:textId="77777777" w:rsidR="00C57048" w:rsidRPr="008C0D96" w:rsidRDefault="00C57048" w:rsidP="00E343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D96">
              <w:rPr>
                <w:rFonts w:asciiTheme="minorHAnsi" w:hAnsiTheme="minorHAnsi" w:cstheme="minorHAnsi"/>
                <w:sz w:val="28"/>
                <w:szCs w:val="28"/>
              </w:rPr>
              <w:t>200 Kč</w:t>
            </w:r>
          </w:p>
        </w:tc>
      </w:tr>
      <w:tr w:rsidR="00C57048" w14:paraId="20E7BFD6" w14:textId="77777777" w:rsidTr="000D6415">
        <w:trPr>
          <w:trHeight w:val="618"/>
        </w:trPr>
        <w:tc>
          <w:tcPr>
            <w:tcW w:w="5069" w:type="dxa"/>
          </w:tcPr>
          <w:p w14:paraId="7E7DD6F0" w14:textId="77777777" w:rsidR="00C57048" w:rsidRPr="008C0D96" w:rsidRDefault="00C57048" w:rsidP="00E343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D96">
              <w:rPr>
                <w:rFonts w:asciiTheme="minorHAnsi" w:hAnsiTheme="minorHAnsi" w:cstheme="minorHAnsi"/>
                <w:sz w:val="28"/>
                <w:szCs w:val="28"/>
              </w:rPr>
              <w:t>Antidekubitní matrace s kompresorem</w:t>
            </w:r>
          </w:p>
        </w:tc>
        <w:tc>
          <w:tcPr>
            <w:tcW w:w="5069" w:type="dxa"/>
          </w:tcPr>
          <w:p w14:paraId="3CABABB9" w14:textId="77777777" w:rsidR="00C57048" w:rsidRPr="008C0D96" w:rsidRDefault="00C57048" w:rsidP="00E343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0D96">
              <w:rPr>
                <w:rFonts w:asciiTheme="minorHAnsi" w:hAnsiTheme="minorHAnsi" w:cstheme="minorHAnsi"/>
                <w:sz w:val="28"/>
                <w:szCs w:val="28"/>
              </w:rPr>
              <w:t>300 Kč</w:t>
            </w:r>
          </w:p>
        </w:tc>
      </w:tr>
      <w:tr w:rsidR="00D611C7" w14:paraId="75512167" w14:textId="77777777" w:rsidTr="000D6415">
        <w:trPr>
          <w:trHeight w:val="618"/>
        </w:trPr>
        <w:tc>
          <w:tcPr>
            <w:tcW w:w="5069" w:type="dxa"/>
          </w:tcPr>
          <w:p w14:paraId="0D839615" w14:textId="6CAD0EE0" w:rsidR="00D611C7" w:rsidRPr="008C0D96" w:rsidRDefault="00D611C7" w:rsidP="00E343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Jídelní stolek k lůžku</w:t>
            </w:r>
          </w:p>
        </w:tc>
        <w:tc>
          <w:tcPr>
            <w:tcW w:w="5069" w:type="dxa"/>
          </w:tcPr>
          <w:p w14:paraId="0C2151F0" w14:textId="66EA275E" w:rsidR="00D611C7" w:rsidRPr="008C0D96" w:rsidRDefault="00D611C7" w:rsidP="00E343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 Kč</w:t>
            </w:r>
          </w:p>
        </w:tc>
      </w:tr>
    </w:tbl>
    <w:p w14:paraId="75B7303B" w14:textId="77777777" w:rsidR="001B2D57" w:rsidRDefault="001B2D57" w:rsidP="00E3439D">
      <w:pPr>
        <w:rPr>
          <w:rFonts w:asciiTheme="minorHAnsi" w:hAnsiTheme="minorHAnsi" w:cstheme="minorHAnsi"/>
        </w:rPr>
      </w:pPr>
    </w:p>
    <w:p w14:paraId="0FC2502E" w14:textId="77777777" w:rsidR="001B2D57" w:rsidRDefault="001B2D57" w:rsidP="00E3439D">
      <w:pPr>
        <w:rPr>
          <w:rFonts w:asciiTheme="minorHAnsi" w:hAnsiTheme="minorHAnsi" w:cstheme="minorHAnsi"/>
        </w:rPr>
      </w:pPr>
    </w:p>
    <w:p w14:paraId="2C8ABB38" w14:textId="77777777" w:rsidR="001E056F" w:rsidRDefault="001E056F" w:rsidP="001E056F">
      <w:pPr>
        <w:jc w:val="both"/>
        <w:rPr>
          <w:rFonts w:asciiTheme="minorHAnsi" w:hAnsiTheme="minorHAnsi" w:cstheme="minorHAnsi"/>
        </w:rPr>
      </w:pPr>
    </w:p>
    <w:p w14:paraId="613D2A42" w14:textId="77777777" w:rsidR="001E056F" w:rsidRDefault="001E056F" w:rsidP="001E056F">
      <w:pPr>
        <w:jc w:val="both"/>
        <w:rPr>
          <w:rFonts w:asciiTheme="minorHAnsi" w:hAnsiTheme="minorHAnsi" w:cstheme="minorHAnsi"/>
        </w:rPr>
      </w:pPr>
    </w:p>
    <w:p w14:paraId="028B1ACB" w14:textId="77777777" w:rsidR="001E056F" w:rsidRDefault="001E056F" w:rsidP="001E056F">
      <w:pPr>
        <w:jc w:val="both"/>
        <w:rPr>
          <w:noProof/>
        </w:rPr>
      </w:pPr>
    </w:p>
    <w:p w14:paraId="2D8F980B" w14:textId="77777777" w:rsidR="00C57048" w:rsidRDefault="00C57048" w:rsidP="001E056F">
      <w:pPr>
        <w:jc w:val="both"/>
        <w:rPr>
          <w:rFonts w:asciiTheme="minorHAnsi" w:hAnsiTheme="minorHAnsi" w:cstheme="minorHAnsi"/>
        </w:rPr>
      </w:pPr>
    </w:p>
    <w:p w14:paraId="78C89D9C" w14:textId="77777777" w:rsidR="00C57048" w:rsidRDefault="00C57048" w:rsidP="001E056F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35362AE" w14:textId="77777777" w:rsidR="00C57048" w:rsidRDefault="00C57048" w:rsidP="001E056F">
      <w:pPr>
        <w:jc w:val="both"/>
        <w:rPr>
          <w:rFonts w:asciiTheme="minorHAnsi" w:hAnsiTheme="minorHAnsi" w:cstheme="minorHAnsi"/>
        </w:rPr>
      </w:pPr>
    </w:p>
    <w:p w14:paraId="70FD9489" w14:textId="3B2BCA9F" w:rsidR="00C57048" w:rsidRPr="00E3439D" w:rsidRDefault="00C57048" w:rsidP="001E056F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B38381E" wp14:editId="46CDA38D">
            <wp:extent cx="3546475" cy="2668905"/>
            <wp:effectExtent l="0" t="0" r="0" b="0"/>
            <wp:docPr id="2" name="Obrázek 2" descr="Elektrická polohovací postel BURM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ektrická polohovací postel BURME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E61">
        <w:rPr>
          <w:noProof/>
        </w:rPr>
        <w:drawing>
          <wp:inline distT="0" distB="0" distL="0" distR="0" wp14:anchorId="15163EA1" wp14:editId="127C072B">
            <wp:extent cx="2668905" cy="2668905"/>
            <wp:effectExtent l="0" t="0" r="0" b="0"/>
            <wp:docPr id="3" name="Obrázek 3" descr="Jídelní stolek k lůž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elní stolek k lůž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048" w:rsidRPr="00E3439D" w:rsidSect="00F24405">
      <w:headerReference w:type="first" r:id="rId11"/>
      <w:footerReference w:type="first" r:id="rId12"/>
      <w:pgSz w:w="11906" w:h="16838"/>
      <w:pgMar w:top="2269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23A6" w14:textId="77777777" w:rsidR="001B2D57" w:rsidRDefault="001B2D57" w:rsidP="002C244A">
      <w:r>
        <w:separator/>
      </w:r>
    </w:p>
  </w:endnote>
  <w:endnote w:type="continuationSeparator" w:id="0">
    <w:p w14:paraId="79D2D3DE" w14:textId="77777777" w:rsidR="001B2D57" w:rsidRDefault="001B2D57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8D8A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4EDCB5E2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>č. ú.: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6D0D6" w14:textId="77777777" w:rsidR="001B2D57" w:rsidRDefault="001B2D57" w:rsidP="002C244A">
      <w:r>
        <w:separator/>
      </w:r>
    </w:p>
  </w:footnote>
  <w:footnote w:type="continuationSeparator" w:id="0">
    <w:p w14:paraId="583D7D9D" w14:textId="77777777" w:rsidR="001B2D57" w:rsidRDefault="001B2D57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C47" w14:textId="77777777" w:rsidR="00E72DA8" w:rsidRPr="00F51465" w:rsidRDefault="00F51465" w:rsidP="00F51465">
    <w:pPr>
      <w:pStyle w:val="Zhlav"/>
      <w:tabs>
        <w:tab w:val="clear" w:pos="4536"/>
        <w:tab w:val="clear" w:pos="9072"/>
        <w:tab w:val="left" w:pos="6237"/>
        <w:tab w:val="center" w:pos="7938"/>
        <w:tab w:val="right" w:pos="10490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C2A75" wp14:editId="72D5865E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173" cy="1022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>Charitní pečovatelská služba</w:t>
    </w:r>
  </w:p>
  <w:p w14:paraId="44D9243E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Družstevní 1451, 29501 Mnichovo Hradiště</w:t>
    </w:r>
  </w:p>
  <w:p w14:paraId="59503E0E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683F43">
      <w:rPr>
        <w:rFonts w:asciiTheme="minorHAnsi" w:hAnsiTheme="minorHAnsi" w:cstheme="minorHAnsi"/>
      </w:rPr>
      <w:t> 731 402 442</w:t>
    </w:r>
  </w:p>
  <w:p w14:paraId="76698FA0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683F43" w:rsidRPr="00131179">
        <w:rPr>
          <w:rStyle w:val="Hypertextovodkaz"/>
          <w:rFonts w:asciiTheme="minorHAnsi" w:hAnsiTheme="minorHAnsi" w:cstheme="minorHAnsi"/>
        </w:rPr>
        <w:t>chps.mhradiste@ltm.</w:t>
      </w:r>
    </w:hyperlink>
    <w:r w:rsidR="00683F43">
      <w:rPr>
        <w:rFonts w:asciiTheme="minorHAnsi" w:hAnsiTheme="minorHAnsi" w:cstheme="minorHAnsi"/>
      </w:rPr>
      <w:t>charita.cz</w:t>
    </w:r>
  </w:p>
  <w:p w14:paraId="4AB7E695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57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B2D57"/>
    <w:rsid w:val="001C04DF"/>
    <w:rsid w:val="001C49EC"/>
    <w:rsid w:val="001E056F"/>
    <w:rsid w:val="001E520B"/>
    <w:rsid w:val="001F1A6C"/>
    <w:rsid w:val="002152F1"/>
    <w:rsid w:val="00224E6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0D96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B4E04"/>
    <w:rsid w:val="00AC2B7A"/>
    <w:rsid w:val="00AC6BBF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57048"/>
    <w:rsid w:val="00CA4EAC"/>
    <w:rsid w:val="00CD4F9E"/>
    <w:rsid w:val="00CE73F4"/>
    <w:rsid w:val="00D10E50"/>
    <w:rsid w:val="00D120C6"/>
    <w:rsid w:val="00D467FE"/>
    <w:rsid w:val="00D532A1"/>
    <w:rsid w:val="00D611C7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8A19DA"/>
  <w15:docId w15:val="{B98D8035-8BE1-4715-B97A-F9C49B74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mhradiste@ltm.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\OneDrive%20-%20Diec&#233;zn&#237;%20charita%20Litom&#283;&#345;ice\Plocha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2DDD65A00CEF4D98005C09720A0B9E" ma:contentTypeVersion="10" ma:contentTypeDescription="Vytvoří nový dokument" ma:contentTypeScope="" ma:versionID="a0bbd682db08f9c2541d7cc3cee2dd9e">
  <xsd:schema xmlns:xsd="http://www.w3.org/2001/XMLSchema" xmlns:xs="http://www.w3.org/2001/XMLSchema" xmlns:p="http://schemas.microsoft.com/office/2006/metadata/properties" xmlns:ns3="9de9fb6a-003a-4804-b60e-077b77a6fec7" targetNamespace="http://schemas.microsoft.com/office/2006/metadata/properties" ma:root="true" ma:fieldsID="1e00bb8cc017897067127bc19e74608a" ns3:_="">
    <xsd:import namespace="9de9fb6a-003a-4804-b60e-077b77a6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fb6a-003a-4804-b60e-077b77a6f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2D7CA-D2A1-4A39-B3FA-1DCFCC8C8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9fb6a-003a-4804-b60e-077b77a6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E2DC3-FD63-4C6D-B6EB-6F0970B8D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1EAEC-E5EB-4842-9B8D-3817AA3FA6C8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9de9fb6a-003a-4804-b60e-077b77a6fec7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29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Havránková</dc:creator>
  <cp:lastModifiedBy>Havránková Vladimíra</cp:lastModifiedBy>
  <cp:revision>3</cp:revision>
  <cp:lastPrinted>2007-05-10T13:58:00Z</cp:lastPrinted>
  <dcterms:created xsi:type="dcterms:W3CDTF">2022-11-28T05:36:00Z</dcterms:created>
  <dcterms:modified xsi:type="dcterms:W3CDTF">2022-11-28T06:24:00Z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0x010100012DDD65A00CEF4D98005C09720A0B9E</vt:lpwstr>
  </property>
</Properties>
</file>